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0E8C" w14:textId="77777777" w:rsidR="00550980" w:rsidRDefault="00550980" w:rsidP="00550980">
      <w:pPr>
        <w:spacing w:line="288" w:lineRule="auto"/>
        <w:jc w:val="both"/>
        <w:rPr>
          <w:b/>
        </w:rPr>
      </w:pPr>
      <w:r>
        <w:rPr>
          <w:b/>
        </w:rPr>
        <w:t>Kisbér Város Polgármesterétől</w:t>
      </w:r>
    </w:p>
    <w:p w14:paraId="34CAE726" w14:textId="77777777" w:rsidR="00550980" w:rsidRDefault="00550980" w:rsidP="00550980">
      <w:pPr>
        <w:spacing w:line="288" w:lineRule="auto"/>
        <w:jc w:val="center"/>
        <w:rPr>
          <w:b/>
          <w:u w:val="single"/>
        </w:rPr>
      </w:pPr>
    </w:p>
    <w:p w14:paraId="67125C7E" w14:textId="77777777" w:rsidR="00550980" w:rsidRPr="004C6096" w:rsidRDefault="00550980" w:rsidP="00550980">
      <w:pPr>
        <w:spacing w:line="288" w:lineRule="auto"/>
        <w:jc w:val="center"/>
        <w:rPr>
          <w:b/>
          <w:u w:val="single"/>
        </w:rPr>
      </w:pPr>
      <w:r w:rsidRPr="004C6096">
        <w:rPr>
          <w:b/>
          <w:u w:val="single"/>
        </w:rPr>
        <w:t>ELŐTERJESZTÉS</w:t>
      </w:r>
    </w:p>
    <w:p w14:paraId="467336BF" w14:textId="77777777" w:rsidR="00550980" w:rsidRPr="004C6096" w:rsidRDefault="00550980" w:rsidP="00550980">
      <w:pPr>
        <w:spacing w:line="288" w:lineRule="auto"/>
        <w:jc w:val="center"/>
        <w:rPr>
          <w:bCs/>
        </w:rPr>
      </w:pPr>
      <w:r w:rsidRPr="004C6096">
        <w:rPr>
          <w:bCs/>
        </w:rPr>
        <w:t xml:space="preserve">Kisbér Város Önkormányzatának Képviselő-testülete </w:t>
      </w:r>
    </w:p>
    <w:p w14:paraId="4D082995" w14:textId="77777777" w:rsidR="00550980" w:rsidRPr="004C6096" w:rsidRDefault="00550980" w:rsidP="00550980">
      <w:pPr>
        <w:spacing w:line="288" w:lineRule="auto"/>
        <w:jc w:val="center"/>
        <w:rPr>
          <w:bCs/>
        </w:rPr>
      </w:pPr>
      <w:r w:rsidRPr="004C6096">
        <w:rPr>
          <w:bCs/>
        </w:rPr>
        <w:t>202</w:t>
      </w:r>
      <w:r>
        <w:rPr>
          <w:bCs/>
        </w:rPr>
        <w:t>4</w:t>
      </w:r>
      <w:r w:rsidRPr="004C6096">
        <w:rPr>
          <w:bCs/>
        </w:rPr>
        <w:t xml:space="preserve">. </w:t>
      </w:r>
      <w:r>
        <w:rPr>
          <w:bCs/>
        </w:rPr>
        <w:t>május 09</w:t>
      </w:r>
      <w:r w:rsidRPr="004C6096">
        <w:rPr>
          <w:bCs/>
        </w:rPr>
        <w:t>-i ülésére</w:t>
      </w:r>
    </w:p>
    <w:p w14:paraId="4D301E0F" w14:textId="77777777" w:rsidR="00550980" w:rsidRDefault="00550980" w:rsidP="00550980">
      <w:pPr>
        <w:spacing w:line="288" w:lineRule="auto"/>
        <w:jc w:val="center"/>
        <w:rPr>
          <w:b/>
        </w:rPr>
      </w:pPr>
    </w:p>
    <w:p w14:paraId="49FDF2A0" w14:textId="7B7E44E7" w:rsidR="00550980" w:rsidRDefault="00550980" w:rsidP="00550980">
      <w:pPr>
        <w:spacing w:line="288" w:lineRule="auto"/>
        <w:jc w:val="both"/>
        <w:rPr>
          <w:b/>
        </w:rPr>
      </w:pPr>
      <w:r w:rsidRPr="004C6096">
        <w:rPr>
          <w:b/>
          <w:u w:val="single"/>
        </w:rPr>
        <w:t>Tárgy:</w:t>
      </w:r>
      <w:r>
        <w:rPr>
          <w:b/>
        </w:rPr>
        <w:t xml:space="preserve"> </w:t>
      </w:r>
      <w:bookmarkStart w:id="0" w:name="_Hlk166146016"/>
      <w:r w:rsidR="00577C87" w:rsidRPr="00577C87">
        <w:rPr>
          <w:b/>
          <w:i/>
          <w:iCs/>
        </w:rPr>
        <w:t>„</w:t>
      </w:r>
      <w:r w:rsidRPr="00577C87">
        <w:rPr>
          <w:b/>
          <w:i/>
          <w:iCs/>
        </w:rPr>
        <w:t>Kisbér csapadékvíz-elvezetésének fejlesztése</w:t>
      </w:r>
      <w:r w:rsidR="00577C87" w:rsidRPr="00577C87">
        <w:rPr>
          <w:b/>
          <w:i/>
          <w:iCs/>
        </w:rPr>
        <w:t>”</w:t>
      </w:r>
      <w:r>
        <w:rPr>
          <w:b/>
        </w:rPr>
        <w:t xml:space="preserve"> elnevezésű projekt </w:t>
      </w:r>
      <w:r>
        <w:rPr>
          <w:b/>
        </w:rPr>
        <w:t>– MÁV megállapodás a Köztársaság utcai árok vonatkozásában</w:t>
      </w:r>
    </w:p>
    <w:bookmarkEnd w:id="0"/>
    <w:p w14:paraId="2E51C16A" w14:textId="77777777" w:rsidR="00550980" w:rsidRDefault="00550980" w:rsidP="00550980">
      <w:pPr>
        <w:spacing w:line="288" w:lineRule="auto"/>
        <w:jc w:val="both"/>
        <w:rPr>
          <w:b/>
        </w:rPr>
      </w:pPr>
    </w:p>
    <w:p w14:paraId="1175B875" w14:textId="77777777" w:rsidR="00550980" w:rsidRPr="004C6096" w:rsidRDefault="00550980" w:rsidP="00550980">
      <w:pPr>
        <w:spacing w:line="288" w:lineRule="auto"/>
        <w:jc w:val="both"/>
        <w:rPr>
          <w:b/>
          <w:i/>
          <w:iCs/>
        </w:rPr>
      </w:pPr>
      <w:r w:rsidRPr="004C6096">
        <w:rPr>
          <w:b/>
          <w:i/>
          <w:iCs/>
        </w:rPr>
        <w:t>Projekt címe: Kisbér csapadékvíz-elvezetésének fejlesztése</w:t>
      </w:r>
    </w:p>
    <w:p w14:paraId="6C3215C7" w14:textId="77777777" w:rsidR="00550980" w:rsidRPr="004C6096" w:rsidRDefault="00550980" w:rsidP="00550980">
      <w:pPr>
        <w:spacing w:line="288" w:lineRule="auto"/>
        <w:jc w:val="both"/>
        <w:rPr>
          <w:b/>
          <w:i/>
          <w:iCs/>
        </w:rPr>
      </w:pPr>
      <w:r w:rsidRPr="004C6096">
        <w:rPr>
          <w:b/>
          <w:i/>
          <w:iCs/>
        </w:rPr>
        <w:t>Projekt azonosító száma: TOP_PLUSZ-1.2.1-21-KO1-2022-00012</w:t>
      </w:r>
    </w:p>
    <w:p w14:paraId="587A52C0" w14:textId="77777777" w:rsidR="00550980" w:rsidRDefault="00550980" w:rsidP="00550980">
      <w:pPr>
        <w:spacing w:line="288" w:lineRule="auto"/>
        <w:jc w:val="both"/>
        <w:rPr>
          <w:b/>
        </w:rPr>
      </w:pPr>
    </w:p>
    <w:p w14:paraId="67C57979" w14:textId="77777777" w:rsidR="00550980" w:rsidRDefault="00550980" w:rsidP="00550980">
      <w:pPr>
        <w:spacing w:line="288" w:lineRule="auto"/>
        <w:jc w:val="both"/>
        <w:rPr>
          <w:b/>
        </w:rPr>
      </w:pPr>
      <w:r>
        <w:rPr>
          <w:b/>
        </w:rPr>
        <w:t>Tisztelt Képviselő-testület!</w:t>
      </w:r>
    </w:p>
    <w:p w14:paraId="32450E1A" w14:textId="77777777" w:rsidR="00550980" w:rsidRDefault="00550980" w:rsidP="006D4096">
      <w:pPr>
        <w:spacing w:line="288" w:lineRule="auto"/>
        <w:jc w:val="both"/>
      </w:pPr>
    </w:p>
    <w:p w14:paraId="5E001A9C" w14:textId="5199D9F5" w:rsidR="006D4096" w:rsidRDefault="00550980" w:rsidP="006D4096">
      <w:pPr>
        <w:spacing w:line="288" w:lineRule="auto"/>
        <w:jc w:val="both"/>
      </w:pPr>
      <w:r>
        <w:t>A projekt egyik helyszíne, a kisbéri 1464/6 hrsz-ú ingatlanon</w:t>
      </w:r>
      <w:r>
        <w:t xml:space="preserve"> (Köztársaság utca)</w:t>
      </w:r>
      <w:r>
        <w:t xml:space="preserve"> található, mely állami tulajdonú, MÁV vagyonkezelésben van. A projekttel érintett terület jogszerű használatával kapcsolatban több mint egy éve húzódik a MÁV-val az eljárás. </w:t>
      </w:r>
    </w:p>
    <w:p w14:paraId="68BF3C69" w14:textId="7E1EC690" w:rsidR="00550980" w:rsidRDefault="00550980" w:rsidP="006D4096">
      <w:pPr>
        <w:spacing w:line="288" w:lineRule="auto"/>
        <w:jc w:val="both"/>
      </w:pPr>
    </w:p>
    <w:p w14:paraId="115BCF91" w14:textId="4555CC8E" w:rsidR="00550980" w:rsidRDefault="00550980" w:rsidP="006D4096">
      <w:pPr>
        <w:spacing w:line="288" w:lineRule="auto"/>
        <w:jc w:val="both"/>
      </w:pPr>
      <w:r>
        <w:t xml:space="preserve">A vízjogi létesítési engedélyezési eljárás megindításához a tervek elkészülte után a tervező 2023. március 29-én minden szükséges anyagot feltöltött a MÁV kérelemkezelő oldalára, az önkormányzat megfizette </w:t>
      </w:r>
      <w:r w:rsidR="002D6A0C">
        <w:t>a szükséges díjakat</w:t>
      </w:r>
      <w:r w:rsidR="00C740D2">
        <w:t xml:space="preserve"> a tulajdonosi hozzájárulás kiadása érdekében</w:t>
      </w:r>
      <w:r w:rsidR="002D6A0C">
        <w:t>. Adatszolgáltatási díj 34.290.- Ft, vasútüzemeltetői díj 43.180.- Ft</w:t>
      </w:r>
      <w:r w:rsidR="00C740D2">
        <w:t xml:space="preserve"> volt. </w:t>
      </w:r>
    </w:p>
    <w:p w14:paraId="4C5B9B00" w14:textId="77777777" w:rsidR="00C740D2" w:rsidRDefault="00C740D2" w:rsidP="006D4096">
      <w:pPr>
        <w:spacing w:line="288" w:lineRule="auto"/>
        <w:jc w:val="both"/>
      </w:pPr>
    </w:p>
    <w:p w14:paraId="0F9506DC" w14:textId="5FA042B2" w:rsidR="00C740D2" w:rsidRDefault="00C740D2" w:rsidP="006D4096">
      <w:pPr>
        <w:spacing w:line="288" w:lineRule="auto"/>
        <w:jc w:val="both"/>
      </w:pPr>
      <w:r>
        <w:t>A vízjogi létesítési engedélyt kiadta a vízügyi hatóság úgy, hogy nem hiányolta a MÁV tulajdonosi hozzájárulását</w:t>
      </w:r>
      <w:r w:rsidR="00C13168">
        <w:t>, elegendőnek tartotta a MÁV szakügyintézői és a tervező közötti egyeztetésről született jegyzőkönyveket,</w:t>
      </w:r>
      <w:r>
        <w:t xml:space="preserve"> viszont a projekt 1. mérföldköve teljesítésének igazolásához be kellett nyújtani a MÁK-hoz a MÁV tul</w:t>
      </w:r>
      <w:r w:rsidR="006565B3">
        <w:t>ajdonosi hozzájárulását.</w:t>
      </w:r>
    </w:p>
    <w:p w14:paraId="61A7F47B" w14:textId="77777777" w:rsidR="006565B3" w:rsidRDefault="006565B3" w:rsidP="006D4096">
      <w:pPr>
        <w:spacing w:line="288" w:lineRule="auto"/>
        <w:jc w:val="both"/>
      </w:pPr>
    </w:p>
    <w:p w14:paraId="563B73CB" w14:textId="689B4B74" w:rsidR="006565B3" w:rsidRDefault="006565B3" w:rsidP="006D4096">
      <w:pPr>
        <w:spacing w:line="288" w:lineRule="auto"/>
        <w:jc w:val="both"/>
      </w:pPr>
      <w:r>
        <w:t>A MÁV tulajdonosi hozzájárulás kiadása érdekében a tervező a vízjogi létesítési engedélyezési eljárás alatt többször is próbálta telefonon felvenni a kapcsolatot a MÁV-val</w:t>
      </w:r>
      <w:r w:rsidR="00604A36">
        <w:t>, de eredménytelenül. Mindig azt az ígéretet kapta, hogy utánanéznek kihez került az ügy és majd az ügyintéző visszahívja. Erre a MÁV részéről nem került sor.</w:t>
      </w:r>
    </w:p>
    <w:p w14:paraId="1A2327B2" w14:textId="77777777" w:rsidR="00604A36" w:rsidRDefault="00604A36" w:rsidP="006D4096">
      <w:pPr>
        <w:spacing w:line="288" w:lineRule="auto"/>
        <w:jc w:val="both"/>
      </w:pPr>
    </w:p>
    <w:p w14:paraId="142B50A6" w14:textId="7F682EE2" w:rsidR="00951C20" w:rsidRDefault="00604A36" w:rsidP="008B1E0D">
      <w:pPr>
        <w:spacing w:line="288" w:lineRule="auto"/>
        <w:jc w:val="both"/>
      </w:pPr>
      <w:r>
        <w:t>2024. január 16-án a tervezőnek sikerült kiderítenie, hogy ki az ügyintéző a MÁV-nál</w:t>
      </w:r>
      <w:r w:rsidR="005F61D7">
        <w:t xml:space="preserve">. A </w:t>
      </w:r>
      <w:r w:rsidR="008B1E0D">
        <w:t xml:space="preserve">hivatalból a projekt ügyintézője felvette vele a kapcsolatot. A MÁV ügyintéző telefonbeszélgetés során elismerte, hogy elfeledkezett az ügyről, utólag már nincs lehetőség a tulajdonosi hozzájárulás kiadására, mivel a vízjogi létesítési engedélyt már megkapta az önkormányzat. Írásban küldött tájékoztatást, hogy az árok felújítással érintett terület jogszerű használatát biztosító megállapodás megkötéséhez mit kell tennie az önkormányzatnak. A levél közel egy év </w:t>
      </w:r>
      <w:r w:rsidR="0009524E">
        <w:t>„</w:t>
      </w:r>
      <w:r w:rsidR="008B1E0D">
        <w:t>hallgatás</w:t>
      </w:r>
      <w:r w:rsidR="0009524E">
        <w:t>”</w:t>
      </w:r>
      <w:r w:rsidR="008B1E0D">
        <w:t xml:space="preserve"> </w:t>
      </w:r>
      <w:r w:rsidR="0009524E">
        <w:t xml:space="preserve">után </w:t>
      </w:r>
      <w:r w:rsidR="008B1E0D">
        <w:t xml:space="preserve">azzal a bevezetővel érkezett, hogy </w:t>
      </w:r>
      <w:r w:rsidR="008B1E0D" w:rsidRPr="0009524E">
        <w:rPr>
          <w:i/>
          <w:iCs/>
        </w:rPr>
        <w:t>„a kérelem elbírálásához a következő hiányosságok pótlása szükséges”</w:t>
      </w:r>
      <w:r w:rsidR="008B1E0D">
        <w:t xml:space="preserve">. A megállapodás megkötéséhez 85.000.- Ft + ÁFA, összesen 107.950.- Ft ügyintézési díj elutalását kérték. A hivatal elutalta </w:t>
      </w:r>
      <w:r w:rsidR="0009524E">
        <w:t>ezt az</w:t>
      </w:r>
      <w:r w:rsidR="008B1E0D">
        <w:t xml:space="preserve"> összeget és </w:t>
      </w:r>
      <w:r w:rsidR="008B1E0D">
        <w:lastRenderedPageBreak/>
        <w:t xml:space="preserve">kértük a pályázati útmutatóban előírtak szerepeltetését is a megállapodásban. Szóban az ügyintéző utalt arra, hogy kártalanítási díjat fog kérni a MÁV, ezt megelőzendő írásban kértük a kártalanítási díjtól való eltekintést, figyelemmel a valós helyzetre, miszerint a projekttel érintett utcaszakasz közterületként funkcionál függetlenül attól, hogy állami tulajdonban és MÁV vagyonkezelésben van. </w:t>
      </w:r>
      <w:r w:rsidR="00951C20">
        <w:t>Ezzel egyidőben külön levélben jeleztük, hogy célszerű lenne ezt a területet önkormányzati tulajdonba adni, mert a Köztársaság utca ezen szakaszán emiatt nem tud az önkormányzat komolyabb, értéknövelő beruházást megvalósítani. Írásos megkereséseinkre nem jött válasz. 2024. február 8-án és 2024. március 13-án küldtünk érdeklődő e-maileket, mikor várhatunk érdemi válaszokat a MÁV-t</w:t>
      </w:r>
      <w:r w:rsidR="0009524E">
        <w:t>ó</w:t>
      </w:r>
      <w:r w:rsidR="00951C20">
        <w:t xml:space="preserve">l a felújítás, illetve a tulajdonjogi helyzet valós állapothoz igazítása tárgyában. </w:t>
      </w:r>
    </w:p>
    <w:p w14:paraId="65E617FD" w14:textId="02ADA00F" w:rsidR="007603F7" w:rsidRDefault="00951C20" w:rsidP="008B1E0D">
      <w:pPr>
        <w:spacing w:line="288" w:lineRule="auto"/>
        <w:jc w:val="both"/>
      </w:pPr>
      <w:r>
        <w:t xml:space="preserve">2024. március 14-én érkezett válasz a MÁV-tól, új ügyintézőhöz került az ügy. A levél szerint szervezeti átalakítások vannak a MÁV-nál melyek az ügyintézésüket jelentősen lelassítják. Küldtek egy egyoldalú megállapodás tervezetet, mely a valós helyzetet egyáltalán nem vette figyelembe és kártalanítási díjat is tartalmazott a terület használatában bekövetkező értékcsökkenés miatt. A levél tartalmazta, hogy amennyiben változtatást kíván az önkormányzat a megállapodás szövegén, akkor jelentősen meghosszabbodhat az eljárási folyamat, üzleti döntést szükséges hozniuk, ami a szervezeti átalakítás mellett nem könnyíti meg a helyzetet. </w:t>
      </w:r>
    </w:p>
    <w:p w14:paraId="52C8CB14" w14:textId="58C187BA" w:rsidR="00951C20" w:rsidRDefault="00951C20" w:rsidP="008B1E0D">
      <w:pPr>
        <w:spacing w:line="288" w:lineRule="auto"/>
        <w:jc w:val="both"/>
      </w:pPr>
      <w:r>
        <w:t xml:space="preserve">A hivatal 2024. március 19-én jelezte az új ügyintézőnek, hogy a probléma annál összetettebb, minthogy csak a vasúti szabályokat vegyék figyelembe a tulajdonosi hozzájárulást helyettesítő ingatlanhasználatot rendező igencsak egyoldalú megállapodás-tervezet összeállításánál. </w:t>
      </w:r>
      <w:r w:rsidR="001516EF">
        <w:t xml:space="preserve">Jeleztük, hogy az önkormányzat jelentős érdeksérelmet szenvedett azzal, hogy a MÁV-nál 1 éve elakadt az ügyintézés a tulajdonosi hozzájárulás kiadása iránti kérelmünk kapcsán, de se hiánypótlást nem kaptunk, se ügyintézőt nem értünk el, aki az ügyünkben érdemi tájékoztatást tudott volna adni. Jeleztük azt is, hogy a MÁV-on belüli szervezeti átalakítás nem mentesíti a MÁV-ot sem az alól, hogy a jogszabályoknak és a vonatkozó szabályzatoknak megfelelően végezze a feladatát. Sérelmeztük azt is, hogy mikor az önkormányzatot szorítja a határidő az 1. mérföldkő teljesítése kapcsán benyújtandó tulajdonosi hozzájárulás miatt, a 2023. március 29. napján indult eljárástól függetlenül egy az önkormányzat számára előnytelen megállapodás megkötésével kívánja a MÁV a kialakult helyzetet rendezni. Írásban és szóban is jelezték, hogy az vízjogi létesítési engedély kiadása után már nem áll módjukban tulajdonosi hozzájárulást kiadni, megállapodást kell kötni. Viszont a tulajdonosi hozzájárulás kiadásához is befizette az önkormányzat a szükséges díjakat, majd a megállapodás megkötéséhez is. Így már összesen 185.420.- Ft-ot utalt el az önkormányzat a MÁV-nak ebben az ügyben. </w:t>
      </w:r>
    </w:p>
    <w:p w14:paraId="684DEBEF" w14:textId="7B5619F9" w:rsidR="001516EF" w:rsidRDefault="001516EF" w:rsidP="008B1E0D">
      <w:pPr>
        <w:spacing w:line="288" w:lineRule="auto"/>
        <w:jc w:val="both"/>
      </w:pPr>
      <w:r>
        <w:t xml:space="preserve">Jeleztük és ismételten megküldtünk minden dokumentumot arra vonatkozóan, hogy az érintett ingatlanrész lakóövezet, közterületként funkcionál. </w:t>
      </w:r>
    </w:p>
    <w:p w14:paraId="4D328ADE" w14:textId="424DB41C" w:rsidR="001516EF" w:rsidRDefault="001516EF" w:rsidP="008B1E0D">
      <w:pPr>
        <w:spacing w:line="288" w:lineRule="auto"/>
        <w:jc w:val="both"/>
      </w:pPr>
      <w:r>
        <w:t xml:space="preserve">Többszöri levélváltással </w:t>
      </w:r>
      <w:r w:rsidR="00C601FF">
        <w:t xml:space="preserve">és telefonálással </w:t>
      </w:r>
      <w:r>
        <w:t>annyit sikerült elérni, hogy a MÁV megküldött egy tulajdonosi hozzájárulást, melyben csak a vízjogi létesítési engedély kiadásához járult hozzá</w:t>
      </w:r>
      <w:r w:rsidR="00C601FF">
        <w:t xml:space="preserve">, </w:t>
      </w:r>
      <w:r>
        <w:t>kikötötte, hogy a kivitelezési munkálatokat csak a jogszerű használatot rendező megállapodás megkötése után lehet elkezdeni.</w:t>
      </w:r>
      <w:r w:rsidR="00C601FF">
        <w:t xml:space="preserve"> Korábban azt állították, hogy </w:t>
      </w:r>
      <w:r w:rsidR="0009524E">
        <w:t>a tulajdonosi hozzájárulás kiadására már</w:t>
      </w:r>
      <w:r w:rsidR="00C601FF">
        <w:t xml:space="preserve"> nincs mód. Vélhetően azért adták ki, mert így egyrész teljesíteni tudja az </w:t>
      </w:r>
      <w:r w:rsidR="00C601FF">
        <w:lastRenderedPageBreak/>
        <w:t xml:space="preserve">önkormányzat a hiánypótlást a MÁK felé, másrészt pedig így az addig befizetett eljárási díjat nem tudja visszakérni az önkormányzat. </w:t>
      </w:r>
    </w:p>
    <w:p w14:paraId="4C089502" w14:textId="2271D38C" w:rsidR="00C601FF" w:rsidRDefault="00C601FF" w:rsidP="008B1E0D">
      <w:pPr>
        <w:spacing w:line="288" w:lineRule="auto"/>
        <w:jc w:val="both"/>
      </w:pPr>
      <w:r>
        <w:t xml:space="preserve">Ezzel a tulajdonosi hozzájárulással teljesíteni tudtuk a MÁK felé a hiánypótlást, viszont igencsak abszurd helyzetet teremtettek azzal, hogy jóval a vízjogi létesítési engedély megszerzése után adták ki az engedély kiadásához a hozzájárulásukat. </w:t>
      </w:r>
    </w:p>
    <w:p w14:paraId="011360F3" w14:textId="5A13BAA8" w:rsidR="00C601FF" w:rsidRDefault="00C601FF" w:rsidP="008B1E0D">
      <w:pPr>
        <w:spacing w:line="288" w:lineRule="auto"/>
        <w:jc w:val="both"/>
      </w:pPr>
      <w:r>
        <w:t xml:space="preserve">Az új MÁV ügyintéző szóban azt a tájékoztatást adta, hogy bár nem adhatnák ki, de kiadják a tulajdonosi hozzájárulást, </w:t>
      </w:r>
      <w:r w:rsidR="0009524E">
        <w:t xml:space="preserve">hogy ne akadályozzák a projektet, </w:t>
      </w:r>
      <w:r>
        <w:t>és ezt követően egyeztetjük a megállapodás szövegét.</w:t>
      </w:r>
    </w:p>
    <w:p w14:paraId="6E699442" w14:textId="77777777" w:rsidR="00C601FF" w:rsidRDefault="00C601FF" w:rsidP="008B1E0D">
      <w:pPr>
        <w:spacing w:line="288" w:lineRule="auto"/>
        <w:jc w:val="both"/>
      </w:pPr>
    </w:p>
    <w:p w14:paraId="641E6438" w14:textId="1740148C" w:rsidR="00C601FF" w:rsidRDefault="00C601FF" w:rsidP="008B1E0D">
      <w:pPr>
        <w:spacing w:line="288" w:lineRule="auto"/>
        <w:jc w:val="both"/>
      </w:pPr>
      <w:r>
        <w:t>2024. április 18-án megküldtük észrevételeinket a megállapodás tervezet szövegével kapcsolatban:</w:t>
      </w:r>
    </w:p>
    <w:p w14:paraId="75067ED7" w14:textId="77777777" w:rsidR="00C601FF" w:rsidRDefault="00C601FF" w:rsidP="008B1E0D">
      <w:pPr>
        <w:spacing w:line="288" w:lineRule="auto"/>
        <w:jc w:val="both"/>
      </w:pPr>
    </w:p>
    <w:p w14:paraId="03014AD0" w14:textId="3DD30906" w:rsidR="00C601FF" w:rsidRPr="00C601FF" w:rsidRDefault="00C601FF" w:rsidP="00C601FF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„</w:t>
      </w:r>
      <w:r w:rsidRPr="00C601FF">
        <w:rPr>
          <w:i/>
          <w:iCs/>
        </w:rPr>
        <w:t>A korábban megküldött anyagokból egyértelműen látszik, hogy a szóban forgó terület messze van a vasúti pályától, közterületként (út és árok) funkcionál, a projekttel érintett kis utcaszakasz és a vasúti pálya között még található egy aszfaltos út, ami a Magyar Közút Nonprofit Zrt. kezelésében van, így a megállapodás 1.1.-1.3. pontjában foglaltak nem a valós helyzetet, nem a tényeket rögzítik. A megállapodás ezen szövegrészekkel való aláírása nem várható el az önkormányzat részéről és a jogszabályi előírásoknak megfelelően nem is teheti meg.</w:t>
      </w:r>
    </w:p>
    <w:p w14:paraId="639FB892" w14:textId="77777777" w:rsidR="00C601FF" w:rsidRPr="00C601FF" w:rsidRDefault="00C601FF" w:rsidP="00C601FF">
      <w:pPr>
        <w:jc w:val="both"/>
        <w:rPr>
          <w:i/>
          <w:iCs/>
        </w:rPr>
      </w:pPr>
    </w:p>
    <w:p w14:paraId="01789CED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>A terület nem a vasútvonalon található, hanem mellette, attól jóval messzebb. A terület már akkor is az itt lévő lakóépületek megközelítését szolgálta, amikor a vasút megépült, a földárok jelenlegi rekonstrukciójával nem valósul meg értékcsökkenés.</w:t>
      </w:r>
    </w:p>
    <w:p w14:paraId="0B28D916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>Kisbér Város Önkormányzata a jogszerű használatot szeretné rendezni a valós helyzetnek megfelelően, így az 1.2. pont utolsó bekezdése nem helytátálló.</w:t>
      </w:r>
    </w:p>
    <w:p w14:paraId="391CE22F" w14:textId="77777777" w:rsidR="00C601FF" w:rsidRPr="00C601FF" w:rsidRDefault="00C601FF" w:rsidP="00C601FF">
      <w:pPr>
        <w:jc w:val="both"/>
        <w:rPr>
          <w:i/>
          <w:iCs/>
        </w:rPr>
      </w:pPr>
    </w:p>
    <w:p w14:paraId="241DE51A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>Ahogy az 1.3. pont sem, mivel a valós helyzetet figyelembe véve a tulajdonosi jogokat gyakorló soha nem is használta ezt a területet, és vélhetően nem is fogja, tekintettel a már több mint 100 éve fennálló, kialakult állapotra. Az árok rekonstrukcióval érintett terület „igénybevételével” az 1464/6 hrsz-ú ingatlan használatában nem történik korlátozás, eddig sem történt. Az eddig is árokként funkcionáló terület lesz felújítva, használhatóvá téve.</w:t>
      </w:r>
    </w:p>
    <w:p w14:paraId="29EAE546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 xml:space="preserve">Ahogy a korábbi leveleinkben is jeleztük ez az utcaszakasz vezet ki a vasútállomásra a fent említett aszfaltos út mellett. A gyalogos forgalom ezen a földúton zajlik. A vízelvezetés a földárok állapota miatt nem megfelelő, és az utca állapota is nagyon rossz. A lakók részéről jogos az igény, hogy az ingatlanaik vízelvezetése és megközelítése megoldott legyen, melynek megvalósítását az önkormányzattól várják, ám a tulajdonjogi helyzet akadályt képez az önkormányzati településüzemeltetési feladatok ellátásában. A helyben lakókon kívül a vasútállomást megközelítő utazóközönség is jogosan van felháborodva az út állapota miatt, de a tulajdonjogi helyzet miatt önkormányzatunknak nincs lehetősége az út állapotában tartós javulást eredményező beruházást elvégezni. </w:t>
      </w:r>
    </w:p>
    <w:p w14:paraId="336A6534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 xml:space="preserve">Ahogy már sokszor említettük, papíron ugyan „MÁV terület” ez az utcaszakasz, de valójában közterületként funkcionált már a vasút megépítésekor is. </w:t>
      </w:r>
    </w:p>
    <w:p w14:paraId="13B94D44" w14:textId="77777777" w:rsidR="00C601FF" w:rsidRPr="00C601FF" w:rsidRDefault="00C601FF" w:rsidP="00C601FF">
      <w:pPr>
        <w:jc w:val="both"/>
        <w:rPr>
          <w:i/>
          <w:iCs/>
        </w:rPr>
      </w:pPr>
    </w:p>
    <w:p w14:paraId="46D5E738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>A megállapodás szövegezése ellentmondásos az üzemeltetést illetően. A 2.1. pont szerint a MÁV Zrt. a jelen megállapodás aláírásával hozzájárul ahhoz, hogy az Engedélyes a terhelt területen a Létesítményt üzemeltesse, annak karbantartását…….</w:t>
      </w:r>
    </w:p>
    <w:p w14:paraId="17142E0E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 xml:space="preserve">Ezzel szemben a 3.1. pont külön üzemeltetési megállapodás megkötéséről rendelkezik. </w:t>
      </w:r>
    </w:p>
    <w:p w14:paraId="7C379956" w14:textId="77777777" w:rsidR="00C601FF" w:rsidRPr="00C601FF" w:rsidRDefault="00C601FF" w:rsidP="00C601FF">
      <w:pPr>
        <w:jc w:val="both"/>
        <w:rPr>
          <w:i/>
          <w:iCs/>
        </w:rPr>
      </w:pPr>
    </w:p>
    <w:p w14:paraId="7C0278AA" w14:textId="77777777" w:rsidR="00C601FF" w:rsidRP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lastRenderedPageBreak/>
        <w:t xml:space="preserve">A jelen projektet érintő ingatlanhasználaton túl az ÖHI/246-1/2024. iktatószámú levelünkkel kezdeményeztük az utcaszakasz tulajdonjogi helyzetének rendezését a valós helyzetnek megfelelően. Szíves visszajelzésüket várjuk erre a megkeresésünkre is. </w:t>
      </w:r>
    </w:p>
    <w:p w14:paraId="05DC1EDA" w14:textId="77777777" w:rsidR="00C601FF" w:rsidRPr="00C601FF" w:rsidRDefault="00C601FF" w:rsidP="00C601FF">
      <w:pPr>
        <w:jc w:val="both"/>
        <w:rPr>
          <w:i/>
          <w:iCs/>
        </w:rPr>
      </w:pPr>
    </w:p>
    <w:p w14:paraId="689845DE" w14:textId="3FD18129" w:rsidR="00C601FF" w:rsidRDefault="00C601FF" w:rsidP="00C601FF">
      <w:pPr>
        <w:jc w:val="both"/>
        <w:rPr>
          <w:i/>
          <w:iCs/>
        </w:rPr>
      </w:pPr>
      <w:r w:rsidRPr="00C601FF">
        <w:rPr>
          <w:i/>
          <w:iCs/>
        </w:rPr>
        <w:t>Kérjük szíves együttműködésüket abban, hogy az árok rekonstrukció kivitelezéséhez szükséges megállapodás a valós helyzethez igazított szövegezéssel mielőbb (30 napon belül) aláírható legyen, ne legyen kivitelezési akadály a megállapodás hiánya, mert az a projekt megvalósítását veszélyeztetheti.</w:t>
      </w:r>
      <w:r w:rsidR="0058275E">
        <w:rPr>
          <w:i/>
          <w:iCs/>
        </w:rPr>
        <w:t>”</w:t>
      </w:r>
    </w:p>
    <w:p w14:paraId="471D2863" w14:textId="77777777" w:rsidR="0058275E" w:rsidRDefault="0058275E" w:rsidP="00C601FF">
      <w:pPr>
        <w:jc w:val="both"/>
        <w:rPr>
          <w:i/>
          <w:iCs/>
        </w:rPr>
      </w:pPr>
    </w:p>
    <w:p w14:paraId="4341FB49" w14:textId="4148E212" w:rsidR="0058275E" w:rsidRDefault="0058275E" w:rsidP="00C601FF">
      <w:pPr>
        <w:jc w:val="both"/>
      </w:pPr>
      <w:r>
        <w:t>2024. május 7-én írásban érdeklődtünk az ügyintézőtől, hogy fenti észrevételeinkre mikor kaphatunk választ.  Még aznap a következő válasz érkezett:</w:t>
      </w:r>
    </w:p>
    <w:p w14:paraId="6C4C580A" w14:textId="77777777" w:rsidR="0058275E" w:rsidRDefault="0058275E" w:rsidP="00C601FF">
      <w:pPr>
        <w:jc w:val="both"/>
      </w:pPr>
    </w:p>
    <w:p w14:paraId="503F1D8B" w14:textId="77777777" w:rsidR="0058275E" w:rsidRPr="0058275E" w:rsidRDefault="0058275E" w:rsidP="0009524E">
      <w:pPr>
        <w:jc w:val="both"/>
        <w:rPr>
          <w:rFonts w:ascii="Calibri" w:hAnsi="Calibri" w:cs="Calibri"/>
          <w:i/>
          <w:iCs/>
          <w:color w:val="1F497D"/>
          <w:sz w:val="22"/>
          <w:szCs w:val="22"/>
        </w:rPr>
      </w:pPr>
      <w:r w:rsidRPr="0058275E">
        <w:rPr>
          <w:i/>
          <w:iCs/>
        </w:rPr>
        <w:t>„</w:t>
      </w:r>
      <w:r w:rsidRPr="0058275E">
        <w:rPr>
          <w:rFonts w:ascii="Calibri" w:hAnsi="Calibri" w:cs="Calibri"/>
          <w:i/>
          <w:iCs/>
          <w:color w:val="1F497D"/>
        </w:rPr>
        <w:t>A megkeresésére hivatkozva az alábbiakról tájékoztatom. Ismételten csatoltam a megállapodás tervezetét, melyből két adat hiányzik az Önkormányzat részéről és a MÁV Zrt. részéről az megköthetővé válik. Ennek érdekében kérem a hiányos adatok kitöltését és a megállapodás visszaküldését jóváhagyásra. Ezt követően megküldöm a szignált dokumentumot és az aláírásnak nem lesz akadálya a megadott határidőig.</w:t>
      </w:r>
    </w:p>
    <w:p w14:paraId="205D37F0" w14:textId="77777777" w:rsidR="0058275E" w:rsidRPr="0058275E" w:rsidRDefault="0058275E" w:rsidP="0009524E">
      <w:pPr>
        <w:jc w:val="both"/>
        <w:rPr>
          <w:rFonts w:ascii="Calibri" w:hAnsi="Calibri" w:cs="Calibri"/>
          <w:i/>
          <w:iCs/>
          <w:color w:val="1F497D"/>
        </w:rPr>
      </w:pPr>
    </w:p>
    <w:p w14:paraId="3337AEE1" w14:textId="77777777" w:rsidR="0058275E" w:rsidRPr="0058275E" w:rsidRDefault="0058275E" w:rsidP="0009524E">
      <w:pPr>
        <w:jc w:val="both"/>
        <w:rPr>
          <w:rFonts w:ascii="Calibri" w:hAnsi="Calibri" w:cs="Calibri"/>
          <w:i/>
          <w:iCs/>
          <w:color w:val="1F497D"/>
        </w:rPr>
      </w:pPr>
      <w:r w:rsidRPr="0058275E">
        <w:rPr>
          <w:rFonts w:ascii="Calibri" w:hAnsi="Calibri" w:cs="Calibri"/>
          <w:i/>
          <w:iCs/>
          <w:color w:val="1F497D"/>
        </w:rPr>
        <w:t xml:space="preserve">A korábbi levelében foglaltakra reagálva csatoltam az érintett rész kivágatát, az ingatlan tulajdoni lapját, a korábban megküldött tervet, melyekből egyértelműen kiderül az érintettség, azonban ez a valós funkciót és a jövőbeni rendezési feladatot sem befolyásolja. A leírtak és az Ön által adott tájékoztatás alapján nem kételkedem a funkcióban és abban, hogy a helyzetet rendezni kell, azonban az a jelenlegi megállapodás megkötési határidején jelentősen túl fog mutatni. </w:t>
      </w:r>
    </w:p>
    <w:p w14:paraId="7A3CCC85" w14:textId="77777777" w:rsidR="0058275E" w:rsidRPr="0058275E" w:rsidRDefault="0058275E" w:rsidP="0009524E">
      <w:pPr>
        <w:jc w:val="both"/>
        <w:rPr>
          <w:rFonts w:ascii="Calibri" w:hAnsi="Calibri" w:cs="Calibri"/>
          <w:i/>
          <w:iCs/>
          <w:color w:val="1F497D"/>
        </w:rPr>
      </w:pPr>
    </w:p>
    <w:p w14:paraId="097F01E8" w14:textId="77777777" w:rsidR="0058275E" w:rsidRPr="0058275E" w:rsidRDefault="0058275E" w:rsidP="0009524E">
      <w:pPr>
        <w:jc w:val="both"/>
        <w:rPr>
          <w:rFonts w:ascii="Calibri" w:hAnsi="Calibri" w:cs="Calibri"/>
          <w:i/>
          <w:iCs/>
          <w:color w:val="1F497D"/>
        </w:rPr>
      </w:pPr>
      <w:r w:rsidRPr="0058275E">
        <w:rPr>
          <w:rFonts w:ascii="Calibri" w:hAnsi="Calibri" w:cs="Calibri"/>
          <w:i/>
          <w:iCs/>
          <w:color w:val="1F497D"/>
        </w:rPr>
        <w:t>Erre tekintettel javasoljuk a megállapodás megkötését, valamint a rendezési igény megerősítését. E tekintetben meg kell jelölni a szükséges területet, mely alapvetően a 9 m –es védőtávolságon kívüli, töltés esetén a töltéslábtól számított 5m –es védőtávolságon kívüli területre kell kerüljön. Ebben a meghatározásban természetesen tudunk segíteni, mert erre vonatkozóan változási vázrajz elkészítésére és a terület önállóan történő kialakítására is szükség lesz, melyet a folyamat végén az MNV Zrt.-től tudnak megszerezni.  A folyamat lépéseiről részletes tájékoztatást a megkeresés megerősítését követően fognak adni a kollégák, de kérdés, kérés esetén én is állok szíves rendelkezésére.</w:t>
      </w:r>
    </w:p>
    <w:p w14:paraId="305CB75D" w14:textId="77777777" w:rsidR="0058275E" w:rsidRDefault="0058275E" w:rsidP="0009524E">
      <w:pPr>
        <w:jc w:val="both"/>
        <w:rPr>
          <w:rFonts w:ascii="Calibri" w:hAnsi="Calibri" w:cs="Calibri"/>
          <w:i/>
          <w:iCs/>
          <w:color w:val="1F497D"/>
        </w:rPr>
      </w:pPr>
      <w:r w:rsidRPr="0058275E">
        <w:rPr>
          <w:rFonts w:ascii="Calibri" w:hAnsi="Calibri" w:cs="Calibri"/>
          <w:i/>
          <w:iCs/>
          <w:color w:val="1F497D"/>
        </w:rPr>
        <w:t>Az együttműködést köszönöm szépen.</w:t>
      </w:r>
      <w:r>
        <w:rPr>
          <w:rFonts w:ascii="Calibri" w:hAnsi="Calibri" w:cs="Calibri"/>
          <w:i/>
          <w:iCs/>
          <w:color w:val="1F497D"/>
        </w:rPr>
        <w:t>”</w:t>
      </w:r>
    </w:p>
    <w:p w14:paraId="6085D7DA" w14:textId="77777777" w:rsidR="0058275E" w:rsidRDefault="0058275E" w:rsidP="0058275E">
      <w:pPr>
        <w:rPr>
          <w:rFonts w:ascii="Calibri" w:hAnsi="Calibri" w:cs="Calibri"/>
          <w:i/>
          <w:iCs/>
          <w:color w:val="1F497D"/>
        </w:rPr>
      </w:pPr>
    </w:p>
    <w:p w14:paraId="6878D0DC" w14:textId="41AD190D" w:rsidR="0058275E" w:rsidRDefault="0058275E" w:rsidP="0058275E">
      <w:pPr>
        <w:jc w:val="both"/>
      </w:pPr>
      <w:r>
        <w:t xml:space="preserve">Jeleztük az ügyintézőnek, hogy a csatolt kivágat nem a projekt helyszínt, hanem a vasútállomás területét tartalmazza, így vélhetően nem egy területről beszélünk. Sérelmeztük, hogy első megkeresés óta nem jutottunk semmit sem előrébb a tekintetben, hogy a valós helyzethez igazítsuk a megállapodás szövegét, valamint azt is, hogy a legutóbbi szóbeli egyeztetéstől eltérően nem kívánják a megállapodás szövegét módosítani és a kártalanítási díjtól sem tekintenek el. Az önkormányzat mindenképpen rendezni szeretné a használatot, de azon érveinket figyelembe se vették a hónapok óta tartó levelezés során, hogy a terület gondozására eddig semmit nem fordított a MÁV, így a kártalanítási díj megfizetésétől legyenek szívesek eltekinteni.  </w:t>
      </w:r>
    </w:p>
    <w:p w14:paraId="24A6C8CE" w14:textId="774FFA45" w:rsidR="0058275E" w:rsidRDefault="0058275E" w:rsidP="0058275E">
      <w:pPr>
        <w:jc w:val="both"/>
      </w:pPr>
      <w:r>
        <w:t xml:space="preserve">Újfent jeleztük, hogy az önkormányzattól nem várható el, hogy olyan megállapodást kössön meg, amiről mindkét fél tudja, hogy nem a tényleges helyzetet rögzíti. </w:t>
      </w:r>
    </w:p>
    <w:p w14:paraId="28A55025" w14:textId="2F9F9818" w:rsidR="0058275E" w:rsidRDefault="0058275E" w:rsidP="0058275E">
      <w:pPr>
        <w:jc w:val="both"/>
      </w:pPr>
      <w:r>
        <w:t xml:space="preserve">Megjegyeztük, hogy márciusban volt egy éve, hogy tudomást szerzett a MÁV arról, hogy Kisbér Város Önkormányzata milyen beruházást tervez megvalósítani, 2024. január óta, mióta </w:t>
      </w:r>
      <w:r>
        <w:lastRenderedPageBreak/>
        <w:t xml:space="preserve">sikerült egy olyan ügyintézőt elérni, aki tudja is, hogy miről van szó, nem sikerült előrébb jutni a tekintetben, hogy életszerű megállapodás születhessen. </w:t>
      </w:r>
    </w:p>
    <w:p w14:paraId="013C4688" w14:textId="02B3551D" w:rsidR="00D174F7" w:rsidRDefault="00D174F7" w:rsidP="0058275E">
      <w:pPr>
        <w:jc w:val="both"/>
      </w:pPr>
      <w:r>
        <w:t>Említést tettünk arról is, hogy a terület gondozására a MÁV, mint vagyonkezelő eddig semmit nem fordított. a füvet az önkormányzat kaszáltatja a Városigazgatósággal, a földutat az önkormányzat teszi rendszeresen járhatóvá a keletkezett gödrök murvával való feltöltésével.</w:t>
      </w:r>
    </w:p>
    <w:p w14:paraId="05035FC1" w14:textId="77777777" w:rsidR="001D2E55" w:rsidRDefault="001D2E55" w:rsidP="0058275E">
      <w:pPr>
        <w:jc w:val="both"/>
      </w:pPr>
    </w:p>
    <w:p w14:paraId="68C8EFED" w14:textId="2F73B56A" w:rsidR="00D174F7" w:rsidRDefault="00D174F7" w:rsidP="0058275E">
      <w:pPr>
        <w:jc w:val="both"/>
      </w:pPr>
      <w:r>
        <w:t>Elgondolkodható, hogy amennyiben egy értéknövelő beruházás megvalósítása miatt, mely az 5 éves fenntartási időszak után az állam tulajdonába, illetve a MÁV vagyonkezelésébe kerül</w:t>
      </w:r>
      <w:r w:rsidR="0009524E">
        <w:t xml:space="preserve"> megállapodás tervezet szerint</w:t>
      </w:r>
      <w:r>
        <w:t xml:space="preserve">, kártalanítási díjat kérnek az önkormányzattól, akkor az önkormányzat miért gondozza ingyen a területet, amikor az a tulajdonos/vagyonkezelő feladata lenne. </w:t>
      </w:r>
    </w:p>
    <w:p w14:paraId="006C56B9" w14:textId="77777777" w:rsidR="00D174F7" w:rsidRDefault="00D174F7" w:rsidP="0058275E">
      <w:pPr>
        <w:jc w:val="both"/>
      </w:pPr>
    </w:p>
    <w:p w14:paraId="7312B141" w14:textId="686F8852" w:rsidR="00D174F7" w:rsidRDefault="00D174F7" w:rsidP="0058275E">
      <w:pPr>
        <w:jc w:val="both"/>
      </w:pPr>
      <w:r>
        <w:t xml:space="preserve">Jeleztük, hogy mivel a projekt több utcát érint, ez az utca hátrébb sorolható kivitelezés szempontjából annak érdekében, hogy a megállapodás szövegét a valós helyzethez igazítsák a felek. </w:t>
      </w:r>
    </w:p>
    <w:p w14:paraId="37931BB7" w14:textId="77777777" w:rsidR="0009524E" w:rsidRDefault="0009524E" w:rsidP="0058275E">
      <w:pPr>
        <w:jc w:val="both"/>
      </w:pPr>
    </w:p>
    <w:p w14:paraId="56DB2D75" w14:textId="2DC8016C" w:rsidR="0009524E" w:rsidRDefault="0009524E" w:rsidP="0058275E">
      <w:pPr>
        <w:jc w:val="both"/>
      </w:pPr>
      <w:r>
        <w:t>A kialakult helyzet rendezésére az alábbi javaslatot teszem. A megküldött megállapodás aláírására úgy hatalmazzon fel a Tisztelt Képviselő-testület, hogy próbál</w:t>
      </w:r>
      <w:r w:rsidR="00A27BE3">
        <w:t>kozzunk továbbra is</w:t>
      </w:r>
      <w:r>
        <w:t xml:space="preserve"> a </w:t>
      </w:r>
      <w:r w:rsidR="00A27BE3">
        <w:t>tervezet szövegének valós helyzethez való igazításával</w:t>
      </w:r>
      <w:r>
        <w:t xml:space="preserve">, ha az a Köztársaság utcai árok kivitelezéséig nem </w:t>
      </w:r>
      <w:r w:rsidR="00667BEB">
        <w:t>oldható</w:t>
      </w:r>
      <w:r>
        <w:t xml:space="preserve"> meg, akkor a projekt sikeres </w:t>
      </w:r>
      <w:r w:rsidR="00A27BE3">
        <w:t>lebonyolítása érdekében meg kell kötni ezt az előnytelen megállapodást</w:t>
      </w:r>
      <w:r w:rsidR="00667BEB">
        <w:t>,</w:t>
      </w:r>
      <w:r w:rsidR="00A27BE3">
        <w:t xml:space="preserve"> kiegészítve egy nyilatkozattal, melyben szerepeljen a valós állapot, valamint az, hogy csak a projekt sikeres megvalósítása érdekében köti meg az önkormányzat és fenntartja tulajdonjogi igényét a kisbéri 1464/6 hrsz-ú ingatlan azon szakaszára, mely az árok rekonstrukcióval érintett, beleértve a földút területét is, egészen a domboldalig. </w:t>
      </w:r>
    </w:p>
    <w:p w14:paraId="0CD6E811" w14:textId="77777777" w:rsidR="00A27BE3" w:rsidRDefault="00A27BE3" w:rsidP="0058275E">
      <w:pPr>
        <w:jc w:val="both"/>
      </w:pPr>
    </w:p>
    <w:p w14:paraId="2F73C992" w14:textId="75A356C8" w:rsidR="00D174F7" w:rsidRDefault="00D174F7" w:rsidP="0058275E">
      <w:pPr>
        <w:jc w:val="both"/>
      </w:pPr>
      <w:r>
        <w:t xml:space="preserve">Kérem a Tisztelt Képviselő-testületet az előterjesztés és a csatolt megállapodás tervezet megvitatására és határozati javaslat megtételére. </w:t>
      </w:r>
    </w:p>
    <w:p w14:paraId="75DE041E" w14:textId="77777777" w:rsidR="00D174F7" w:rsidRDefault="00D174F7" w:rsidP="0058275E">
      <w:pPr>
        <w:jc w:val="both"/>
      </w:pPr>
    </w:p>
    <w:p w14:paraId="7868AB53" w14:textId="77777777" w:rsidR="00D174F7" w:rsidRPr="0058275E" w:rsidRDefault="00D174F7" w:rsidP="0058275E">
      <w:pPr>
        <w:jc w:val="both"/>
      </w:pPr>
    </w:p>
    <w:p w14:paraId="20A79BC6" w14:textId="36F0FDAB" w:rsidR="0058275E" w:rsidRDefault="00D174F7" w:rsidP="00C601FF">
      <w:pPr>
        <w:jc w:val="both"/>
      </w:pPr>
      <w:r>
        <w:t>Kisbér, 2024. május 9.</w:t>
      </w:r>
    </w:p>
    <w:p w14:paraId="00AB1753" w14:textId="77777777" w:rsidR="00D174F7" w:rsidRDefault="00D174F7" w:rsidP="00C601FF">
      <w:pPr>
        <w:jc w:val="both"/>
      </w:pPr>
    </w:p>
    <w:p w14:paraId="2F584630" w14:textId="77777777" w:rsidR="00D174F7" w:rsidRPr="00D174F7" w:rsidRDefault="00D174F7" w:rsidP="00C601FF">
      <w:pPr>
        <w:jc w:val="both"/>
      </w:pPr>
    </w:p>
    <w:p w14:paraId="34BD4A17" w14:textId="288635D2" w:rsidR="00C601FF" w:rsidRDefault="00EF4EA6" w:rsidP="00EF4EA6">
      <w:pPr>
        <w:jc w:val="center"/>
      </w:pPr>
      <w:r>
        <w:t xml:space="preserve">Határozati javaslat </w:t>
      </w:r>
    </w:p>
    <w:p w14:paraId="0EF97573" w14:textId="3B2C91AE" w:rsidR="00667BEB" w:rsidRDefault="00667BEB" w:rsidP="00667BEB">
      <w:pPr>
        <w:jc w:val="center"/>
      </w:pPr>
      <w:r>
        <w:t>Kisbér Város Önkormányzatának Képviselő-testülete</w:t>
      </w:r>
    </w:p>
    <w:p w14:paraId="4B465813" w14:textId="586FF822" w:rsidR="00667BEB" w:rsidRDefault="00667BEB" w:rsidP="00667BEB">
      <w:pPr>
        <w:jc w:val="center"/>
      </w:pPr>
      <w:r>
        <w:t>……/2024. (V.09.) KVÖKt. határozata</w:t>
      </w:r>
    </w:p>
    <w:p w14:paraId="3D5E61C6" w14:textId="77777777" w:rsidR="00667BEB" w:rsidRDefault="00667BEB" w:rsidP="00667BEB">
      <w:pPr>
        <w:jc w:val="center"/>
      </w:pPr>
    </w:p>
    <w:p w14:paraId="7EB77585" w14:textId="35FF4870" w:rsidR="007F655C" w:rsidRPr="007F655C" w:rsidRDefault="007F655C" w:rsidP="007F655C">
      <w:pPr>
        <w:spacing w:line="288" w:lineRule="auto"/>
        <w:jc w:val="both"/>
        <w:rPr>
          <w:b/>
          <w:i/>
          <w:iCs/>
        </w:rPr>
      </w:pPr>
      <w:r>
        <w:rPr>
          <w:bCs/>
        </w:rPr>
        <w:t>Kisbér Város Önkormányzatának Képviselő-testülete felhatalmazza a város polgármesterét, hogy folytasson további egyeztetést a MÁV Zrt.-vel a kisbéri 1464/6 hrsz alatt található Köztársaság utca árokrekonstrukciójához kapcsolódóan a jogszerű területhasználatot rendező, a MÁV Zrt.-vel kötendő megállapodás szövegének valós helyzethez való igazítása tárgyában. Amennyiben a</w:t>
      </w:r>
      <w:r>
        <w:t xml:space="preserve"> Köztársaság utcai árok kivitelezés</w:t>
      </w:r>
      <w:r>
        <w:t xml:space="preserve">i munkálatainak megkezdéséig </w:t>
      </w:r>
      <w:r>
        <w:t>nem oldható meg</w:t>
      </w:r>
      <w:r>
        <w:t xml:space="preserve"> a megállapodás szövegének módosítása</w:t>
      </w:r>
      <w:r>
        <w:t>, akkor a</w:t>
      </w:r>
      <w:r>
        <w:t xml:space="preserve"> </w:t>
      </w:r>
      <w:r w:rsidRPr="007F655C">
        <w:rPr>
          <w:bCs/>
          <w:i/>
          <w:iCs/>
        </w:rPr>
        <w:t xml:space="preserve">„Kisbér csapadékvíz-elvezetésének fejlesztése elnevezésű”, TOP_PLUSZ-1.2.1-21-KO1-2022-00012 </w:t>
      </w:r>
      <w:r w:rsidRPr="007F655C">
        <w:rPr>
          <w:bCs/>
        </w:rPr>
        <w:t>azonosítószámú projekt</w:t>
      </w:r>
      <w:r>
        <w:rPr>
          <w:b/>
          <w:i/>
          <w:iCs/>
        </w:rPr>
        <w:t xml:space="preserve"> </w:t>
      </w:r>
      <w:r>
        <w:t xml:space="preserve">sikeres lebonyolítása érdekében meg kell kötni </w:t>
      </w:r>
      <w:r>
        <w:t>a MÁV Zrt. által megküldött</w:t>
      </w:r>
      <w:r>
        <w:t xml:space="preserve"> előnytelen </w:t>
      </w:r>
      <w:r>
        <w:lastRenderedPageBreak/>
        <w:t xml:space="preserve">megállapodást, kiegészítve egy nyilatkozattal, melyben szerepeljen a valós állapot, valamint az, hogy csak a projekt sikeres megvalósítása érdekében köti meg az önkormányzat és fenntartja tulajdonjogi igényét a kisbéri 1464/6 hrsz-ú ingatlan azon szakaszára, mely az árok rekonstrukcióval érintett, beleértve a földút területét is, egészen a domboldalig. </w:t>
      </w:r>
    </w:p>
    <w:p w14:paraId="4A6786F9" w14:textId="5F2463D4" w:rsidR="007F655C" w:rsidRDefault="007F655C" w:rsidP="007F655C">
      <w:pPr>
        <w:spacing w:line="288" w:lineRule="auto"/>
        <w:jc w:val="both"/>
        <w:rPr>
          <w:bCs/>
        </w:rPr>
      </w:pPr>
    </w:p>
    <w:p w14:paraId="702C72DA" w14:textId="4034D035" w:rsidR="007F655C" w:rsidRDefault="007F655C" w:rsidP="007F655C">
      <w:pPr>
        <w:spacing w:line="288" w:lineRule="auto"/>
        <w:jc w:val="both"/>
        <w:rPr>
          <w:bCs/>
        </w:rPr>
      </w:pPr>
      <w:r>
        <w:rPr>
          <w:bCs/>
        </w:rPr>
        <w:t>Határidő: a határozat kiadására azonnal</w:t>
      </w:r>
    </w:p>
    <w:p w14:paraId="1BC40770" w14:textId="108C59C5" w:rsidR="007F655C" w:rsidRDefault="007F655C" w:rsidP="007F655C">
      <w:pPr>
        <w:spacing w:line="288" w:lineRule="auto"/>
        <w:jc w:val="both"/>
        <w:rPr>
          <w:bCs/>
        </w:rPr>
      </w:pPr>
      <w:r>
        <w:rPr>
          <w:bCs/>
        </w:rPr>
        <w:t>Felelős: dr. Pápai Tamás jegyző</w:t>
      </w:r>
      <w:r w:rsidR="00361F98">
        <w:rPr>
          <w:bCs/>
        </w:rPr>
        <w:t>uu6</w:t>
      </w:r>
    </w:p>
    <w:p w14:paraId="43B7D6C7" w14:textId="77777777" w:rsidR="007F655C" w:rsidRDefault="007F655C" w:rsidP="00667BEB">
      <w:pPr>
        <w:spacing w:line="288" w:lineRule="auto"/>
        <w:jc w:val="both"/>
        <w:rPr>
          <w:bCs/>
        </w:rPr>
      </w:pPr>
    </w:p>
    <w:p w14:paraId="04AD35C5" w14:textId="77777777" w:rsidR="00667BEB" w:rsidRPr="00EF4EA6" w:rsidRDefault="00667BEB" w:rsidP="00667BEB">
      <w:pPr>
        <w:jc w:val="both"/>
      </w:pPr>
    </w:p>
    <w:p w14:paraId="2206E05B" w14:textId="23E705A8" w:rsidR="001516EF" w:rsidRPr="00C601FF" w:rsidRDefault="001516EF" w:rsidP="00C601FF">
      <w:pPr>
        <w:spacing w:line="288" w:lineRule="auto"/>
        <w:jc w:val="both"/>
        <w:rPr>
          <w:i/>
          <w:iCs/>
        </w:rPr>
      </w:pPr>
    </w:p>
    <w:sectPr w:rsidR="001516EF" w:rsidRPr="00C6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96"/>
    <w:rsid w:val="00067DB8"/>
    <w:rsid w:val="0009524E"/>
    <w:rsid w:val="001516EF"/>
    <w:rsid w:val="001D2E55"/>
    <w:rsid w:val="002D6A0C"/>
    <w:rsid w:val="00361F98"/>
    <w:rsid w:val="00395635"/>
    <w:rsid w:val="003B43DF"/>
    <w:rsid w:val="00550980"/>
    <w:rsid w:val="00577C87"/>
    <w:rsid w:val="0058275E"/>
    <w:rsid w:val="005F61D7"/>
    <w:rsid w:val="00604A36"/>
    <w:rsid w:val="006565B3"/>
    <w:rsid w:val="00667BEB"/>
    <w:rsid w:val="006D4096"/>
    <w:rsid w:val="007603F7"/>
    <w:rsid w:val="007F655C"/>
    <w:rsid w:val="008B1E0D"/>
    <w:rsid w:val="00906F09"/>
    <w:rsid w:val="00951C20"/>
    <w:rsid w:val="00A27BE3"/>
    <w:rsid w:val="00C13168"/>
    <w:rsid w:val="00C601FF"/>
    <w:rsid w:val="00C740D2"/>
    <w:rsid w:val="00C92496"/>
    <w:rsid w:val="00D174F7"/>
    <w:rsid w:val="00E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EA85"/>
  <w15:chartTrackingRefBased/>
  <w15:docId w15:val="{345BA3B8-8D3E-4D3B-B05A-A631DD9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0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D409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409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409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409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409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409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409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409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409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40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40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40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409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409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409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409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409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409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D40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6D4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D409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6D40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D409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6D409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D40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6D409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40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409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D40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2012</Words>
  <Characters>13885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Friesz Andrea</dc:creator>
  <cp:keywords/>
  <dc:description/>
  <cp:lastModifiedBy>Friesz Andrea</cp:lastModifiedBy>
  <cp:revision>6</cp:revision>
  <cp:lastPrinted>2024-05-09T12:14:00Z</cp:lastPrinted>
  <dcterms:created xsi:type="dcterms:W3CDTF">2024-05-09T10:33:00Z</dcterms:created>
  <dcterms:modified xsi:type="dcterms:W3CDTF">2024-05-09T12:30:00Z</dcterms:modified>
</cp:coreProperties>
</file>